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34BE" w14:textId="0DFB3C82" w:rsidR="004B500A" w:rsidRPr="004B500A" w:rsidRDefault="004B500A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500A">
        <w:rPr>
          <w:rFonts w:ascii="Arial" w:hAnsi="Arial" w:cs="Arial"/>
          <w:b/>
          <w:sz w:val="24"/>
          <w:szCs w:val="24"/>
        </w:rPr>
        <w:t>Appendix B</w:t>
      </w:r>
    </w:p>
    <w:p w14:paraId="2CE51226" w14:textId="77777777" w:rsidR="004B500A" w:rsidRDefault="004B500A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76890" w14:textId="77777777" w:rsidR="004B500A" w:rsidRDefault="004B500A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BBD3D" w14:textId="512A10CB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30 June 201</w:t>
      </w:r>
      <w:r w:rsidR="007C433F">
        <w:rPr>
          <w:rFonts w:ascii="Arial" w:hAnsi="Arial" w:cs="Arial"/>
          <w:sz w:val="24"/>
          <w:szCs w:val="24"/>
        </w:rPr>
        <w:t>6</w:t>
      </w:r>
    </w:p>
    <w:p w14:paraId="760BC124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FD8308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98949D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8A0230" w14:textId="38DBC2AD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 xml:space="preserve">Dear Ms </w:t>
      </w:r>
      <w:r w:rsidR="004530D5">
        <w:rPr>
          <w:rFonts w:ascii="Arial" w:hAnsi="Arial" w:cs="Arial"/>
          <w:sz w:val="24"/>
          <w:szCs w:val="24"/>
        </w:rPr>
        <w:t>Murray</w:t>
      </w:r>
    </w:p>
    <w:p w14:paraId="608292EC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4B5D60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2FA0">
        <w:rPr>
          <w:rFonts w:ascii="Arial" w:hAnsi="Arial" w:cs="Arial"/>
          <w:b/>
          <w:sz w:val="24"/>
          <w:szCs w:val="24"/>
        </w:rPr>
        <w:t>Response of the Chair of the Audit and Governance Committee to Grant Thornton's request for information to support its compliance with International Standards on Auditing</w:t>
      </w:r>
    </w:p>
    <w:p w14:paraId="4249E618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D05BB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The Audit and Governance Committee and I have considered</w:t>
      </w:r>
      <w:r>
        <w:rPr>
          <w:rFonts w:ascii="Arial" w:hAnsi="Arial" w:cs="Arial"/>
          <w:sz w:val="24"/>
          <w:szCs w:val="24"/>
        </w:rPr>
        <w:t xml:space="preserve"> your request for </w:t>
      </w:r>
      <w:r w:rsidRPr="009D2FA0">
        <w:rPr>
          <w:rFonts w:ascii="Arial" w:hAnsi="Arial" w:cs="Arial"/>
          <w:sz w:val="24"/>
          <w:szCs w:val="24"/>
        </w:rPr>
        <w:t>information to enable you to comply with Internationa</w:t>
      </w:r>
      <w:r>
        <w:rPr>
          <w:rFonts w:ascii="Arial" w:hAnsi="Arial" w:cs="Arial"/>
          <w:sz w:val="24"/>
          <w:szCs w:val="24"/>
        </w:rPr>
        <w:t xml:space="preserve">l Standards on Auditing and the </w:t>
      </w:r>
      <w:r w:rsidRPr="009D2FA0">
        <w:rPr>
          <w:rFonts w:ascii="Arial" w:hAnsi="Arial" w:cs="Arial"/>
          <w:sz w:val="24"/>
          <w:szCs w:val="24"/>
        </w:rPr>
        <w:t>committee has approved the following response.</w:t>
      </w:r>
    </w:p>
    <w:p w14:paraId="16A196B3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F1A9B" w14:textId="45779BDE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Your requirements</w:t>
      </w:r>
    </w:p>
    <w:p w14:paraId="544C9462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558E8" w14:textId="71E0B4E4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Grant Thornton is obliged to comply with Internat</w:t>
      </w:r>
      <w:r>
        <w:rPr>
          <w:rFonts w:ascii="Arial" w:hAnsi="Arial" w:cs="Arial"/>
          <w:sz w:val="24"/>
          <w:szCs w:val="24"/>
        </w:rPr>
        <w:t xml:space="preserve">ional Standards on Auditing. In </w:t>
      </w:r>
      <w:r w:rsidRPr="009D2FA0">
        <w:rPr>
          <w:rFonts w:ascii="Arial" w:hAnsi="Arial" w:cs="Arial"/>
          <w:sz w:val="24"/>
          <w:szCs w:val="24"/>
        </w:rPr>
        <w:t>particular it is required to gain an und</w:t>
      </w:r>
      <w:r>
        <w:rPr>
          <w:rFonts w:ascii="Arial" w:hAnsi="Arial" w:cs="Arial"/>
          <w:sz w:val="24"/>
          <w:szCs w:val="24"/>
        </w:rPr>
        <w:t xml:space="preserve">erstanding of how the Audit and </w:t>
      </w:r>
      <w:r w:rsidRPr="009D2FA0">
        <w:rPr>
          <w:rFonts w:ascii="Arial" w:hAnsi="Arial" w:cs="Arial"/>
          <w:sz w:val="24"/>
          <w:szCs w:val="24"/>
        </w:rPr>
        <w:t>Governance Committee exercises oversig</w:t>
      </w:r>
      <w:r>
        <w:rPr>
          <w:rFonts w:ascii="Arial" w:hAnsi="Arial" w:cs="Arial"/>
          <w:sz w:val="24"/>
          <w:szCs w:val="24"/>
        </w:rPr>
        <w:t xml:space="preserve">ht of management's processes in </w:t>
      </w:r>
      <w:r w:rsidRPr="009D2FA0">
        <w:rPr>
          <w:rFonts w:ascii="Arial" w:hAnsi="Arial" w:cs="Arial"/>
          <w:sz w:val="24"/>
          <w:szCs w:val="24"/>
        </w:rPr>
        <w:t>respect of Lancashire County Council in relation to:</w:t>
      </w:r>
    </w:p>
    <w:p w14:paraId="319085F0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F10DF" w14:textId="77777777" w:rsidR="009D2FA0" w:rsidRPr="009D2FA0" w:rsidRDefault="009D2FA0" w:rsidP="009D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fraud and internal control;</w:t>
      </w:r>
    </w:p>
    <w:p w14:paraId="0FE6F5D5" w14:textId="77777777" w:rsidR="009D2FA0" w:rsidRPr="009D2FA0" w:rsidRDefault="009D2FA0" w:rsidP="009D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laws and regulations; and</w:t>
      </w:r>
    </w:p>
    <w:p w14:paraId="2A71B669" w14:textId="77777777" w:rsidR="009D2FA0" w:rsidRPr="009D2FA0" w:rsidRDefault="009D2FA0" w:rsidP="009D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FA0">
        <w:rPr>
          <w:rFonts w:ascii="Arial" w:hAnsi="Arial" w:cs="Arial"/>
          <w:sz w:val="24"/>
          <w:szCs w:val="24"/>
        </w:rPr>
        <w:t>litigation</w:t>
      </w:r>
      <w:proofErr w:type="gramEnd"/>
      <w:r w:rsidRPr="009D2FA0">
        <w:rPr>
          <w:rFonts w:ascii="Arial" w:hAnsi="Arial" w:cs="Arial"/>
          <w:sz w:val="24"/>
          <w:szCs w:val="24"/>
        </w:rPr>
        <w:t xml:space="preserve"> and claims.</w:t>
      </w:r>
    </w:p>
    <w:p w14:paraId="676F9F4D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F3FEA" w14:textId="54889446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The role of the Audit and Governance Committee</w:t>
      </w:r>
    </w:p>
    <w:p w14:paraId="5583BFE9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6278F" w14:textId="4D316201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Under its terms of reference the Audit and G</w:t>
      </w:r>
      <w:r>
        <w:rPr>
          <w:rFonts w:ascii="Arial" w:hAnsi="Arial" w:cs="Arial"/>
          <w:sz w:val="24"/>
          <w:szCs w:val="24"/>
        </w:rPr>
        <w:t xml:space="preserve">overnance Committee advises 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>ouncil on risk, control and governance, oversees t</w:t>
      </w:r>
      <w:r>
        <w:rPr>
          <w:rFonts w:ascii="Arial" w:hAnsi="Arial" w:cs="Arial"/>
          <w:sz w:val="24"/>
          <w:szCs w:val="24"/>
        </w:rPr>
        <w:t xml:space="preserve">he planned activity and results of </w:t>
      </w:r>
      <w:r w:rsidRPr="009D2FA0">
        <w:rPr>
          <w:rFonts w:ascii="Arial" w:hAnsi="Arial" w:cs="Arial"/>
          <w:sz w:val="24"/>
          <w:szCs w:val="24"/>
        </w:rPr>
        <w:t>both internal and external audit, and conside</w:t>
      </w:r>
      <w:r>
        <w:rPr>
          <w:rFonts w:ascii="Arial" w:hAnsi="Arial" w:cs="Arial"/>
          <w:sz w:val="24"/>
          <w:szCs w:val="24"/>
        </w:rPr>
        <w:t xml:space="preserve">rs the adequacy of management’s </w:t>
      </w:r>
      <w:r w:rsidRPr="009D2FA0">
        <w:rPr>
          <w:rFonts w:ascii="Arial" w:hAnsi="Arial" w:cs="Arial"/>
          <w:sz w:val="24"/>
          <w:szCs w:val="24"/>
        </w:rPr>
        <w:t>responses to iss</w:t>
      </w:r>
      <w:r w:rsidR="00FE5020">
        <w:rPr>
          <w:rFonts w:ascii="Arial" w:hAnsi="Arial" w:cs="Arial"/>
          <w:sz w:val="24"/>
          <w:szCs w:val="24"/>
        </w:rPr>
        <w:t>ues identified by audit activity</w:t>
      </w:r>
      <w:r w:rsidRPr="009D2FA0">
        <w:rPr>
          <w:rFonts w:ascii="Arial" w:hAnsi="Arial" w:cs="Arial"/>
          <w:sz w:val="24"/>
          <w:szCs w:val="24"/>
        </w:rPr>
        <w:t>. It</w:t>
      </w:r>
      <w:r>
        <w:rPr>
          <w:rFonts w:ascii="Arial" w:hAnsi="Arial" w:cs="Arial"/>
          <w:sz w:val="24"/>
          <w:szCs w:val="24"/>
        </w:rPr>
        <w:t xml:space="preserve"> therefore oversees the work of 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 xml:space="preserve">ouncil's Internal Audit Service, which </w:t>
      </w:r>
      <w:r w:rsidR="009837F2">
        <w:rPr>
          <w:rFonts w:ascii="Arial" w:hAnsi="Arial" w:cs="Arial"/>
          <w:sz w:val="24"/>
          <w:szCs w:val="24"/>
        </w:rPr>
        <w:t xml:space="preserve">normally </w:t>
      </w:r>
      <w:r w:rsidRPr="009D2FA0"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z w:val="24"/>
          <w:szCs w:val="24"/>
        </w:rPr>
        <w:t xml:space="preserve">des assurance to the council on </w:t>
      </w:r>
      <w:r w:rsidRPr="009D2FA0">
        <w:rPr>
          <w:rFonts w:ascii="Arial" w:hAnsi="Arial" w:cs="Arial"/>
          <w:sz w:val="24"/>
          <w:szCs w:val="24"/>
        </w:rPr>
        <w:t>the adequacy and effectiveness of its interna</w:t>
      </w:r>
      <w:r>
        <w:rPr>
          <w:rFonts w:ascii="Arial" w:hAnsi="Arial" w:cs="Arial"/>
          <w:sz w:val="24"/>
          <w:szCs w:val="24"/>
        </w:rPr>
        <w:t xml:space="preserve">l controls, including financial </w:t>
      </w:r>
      <w:r w:rsidRPr="009D2FA0">
        <w:rPr>
          <w:rFonts w:ascii="Arial" w:hAnsi="Arial" w:cs="Arial"/>
          <w:sz w:val="24"/>
          <w:szCs w:val="24"/>
        </w:rPr>
        <w:t xml:space="preserve">controls, and also supports 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>ouncil in its man</w:t>
      </w:r>
      <w:r>
        <w:rPr>
          <w:rFonts w:ascii="Arial" w:hAnsi="Arial" w:cs="Arial"/>
          <w:sz w:val="24"/>
          <w:szCs w:val="24"/>
        </w:rPr>
        <w:t xml:space="preserve">agement of the risk of fraud by </w:t>
      </w:r>
      <w:r w:rsidRPr="009D2FA0">
        <w:rPr>
          <w:rFonts w:ascii="Arial" w:hAnsi="Arial" w:cs="Arial"/>
          <w:sz w:val="24"/>
          <w:szCs w:val="24"/>
        </w:rPr>
        <w:t>providing a counter fraud and investigatory service.</w:t>
      </w:r>
      <w:r w:rsidR="009837F2">
        <w:rPr>
          <w:rFonts w:ascii="Arial" w:hAnsi="Arial" w:cs="Arial"/>
          <w:sz w:val="24"/>
          <w:szCs w:val="24"/>
        </w:rPr>
        <w:t xml:space="preserve"> However</w:t>
      </w:r>
      <w:r w:rsidR="00922151">
        <w:rPr>
          <w:rFonts w:ascii="Arial" w:hAnsi="Arial" w:cs="Arial"/>
          <w:sz w:val="24"/>
          <w:szCs w:val="24"/>
        </w:rPr>
        <w:t>,</w:t>
      </w:r>
      <w:r w:rsidR="009837F2">
        <w:rPr>
          <w:rFonts w:ascii="Arial" w:hAnsi="Arial" w:cs="Arial"/>
          <w:sz w:val="24"/>
          <w:szCs w:val="24"/>
        </w:rPr>
        <w:t xml:space="preserve"> as you are aware</w:t>
      </w:r>
      <w:r w:rsidR="00922151">
        <w:rPr>
          <w:rFonts w:ascii="Arial" w:hAnsi="Arial" w:cs="Arial"/>
          <w:sz w:val="24"/>
          <w:szCs w:val="24"/>
        </w:rPr>
        <w:t>,</w:t>
      </w:r>
      <w:r w:rsidR="009837F2">
        <w:rPr>
          <w:rFonts w:ascii="Arial" w:hAnsi="Arial" w:cs="Arial"/>
          <w:sz w:val="24"/>
          <w:szCs w:val="24"/>
        </w:rPr>
        <w:t xml:space="preserve"> and as discussed by the </w:t>
      </w:r>
      <w:r w:rsidR="00922151">
        <w:rPr>
          <w:rFonts w:ascii="Arial" w:hAnsi="Arial" w:cs="Arial"/>
          <w:sz w:val="24"/>
          <w:szCs w:val="24"/>
        </w:rPr>
        <w:t>C</w:t>
      </w:r>
      <w:r w:rsidR="009837F2">
        <w:rPr>
          <w:rFonts w:ascii="Arial" w:hAnsi="Arial" w:cs="Arial"/>
          <w:sz w:val="24"/>
          <w:szCs w:val="24"/>
        </w:rPr>
        <w:t xml:space="preserve">ommittee during the year, the Internal Audit Service </w:t>
      </w:r>
      <w:r w:rsidR="0018239B">
        <w:rPr>
          <w:rFonts w:ascii="Arial" w:hAnsi="Arial" w:cs="Arial"/>
          <w:sz w:val="24"/>
          <w:szCs w:val="24"/>
        </w:rPr>
        <w:t>was</w:t>
      </w:r>
      <w:r w:rsidR="00922151">
        <w:rPr>
          <w:rFonts w:ascii="Arial" w:hAnsi="Arial" w:cs="Arial"/>
          <w:sz w:val="24"/>
          <w:szCs w:val="24"/>
        </w:rPr>
        <w:t xml:space="preserve"> not able to complete a risk-based programme of work for 2015/16 sufficient to support an overall opinion of the Council's overall governance framework. An </w:t>
      </w:r>
      <w:r w:rsidR="0018239B">
        <w:rPr>
          <w:rFonts w:ascii="Arial" w:hAnsi="Arial" w:cs="Arial"/>
          <w:sz w:val="24"/>
          <w:szCs w:val="24"/>
        </w:rPr>
        <w:t>a</w:t>
      </w:r>
      <w:r w:rsidR="00922151">
        <w:rPr>
          <w:rFonts w:ascii="Arial" w:hAnsi="Arial" w:cs="Arial"/>
          <w:sz w:val="24"/>
          <w:szCs w:val="24"/>
        </w:rPr>
        <w:t xml:space="preserve">udit </w:t>
      </w:r>
      <w:r w:rsidR="0018239B">
        <w:rPr>
          <w:rFonts w:ascii="Arial" w:hAnsi="Arial" w:cs="Arial"/>
          <w:sz w:val="24"/>
          <w:szCs w:val="24"/>
        </w:rPr>
        <w:t>p</w:t>
      </w:r>
      <w:r w:rsidR="00922151">
        <w:rPr>
          <w:rFonts w:ascii="Arial" w:hAnsi="Arial" w:cs="Arial"/>
          <w:sz w:val="24"/>
          <w:szCs w:val="24"/>
        </w:rPr>
        <w:t xml:space="preserve">lan for 2016/17 and beyond has however now been agreed by the Committee and a commitment given that this will be delivered and therefore form the basis for an overall opinion for 2016/17. </w:t>
      </w:r>
    </w:p>
    <w:p w14:paraId="7C087196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A831F" w14:textId="1A467634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Since fraud represents a lapse in financial control, the Audit and Gover</w:t>
      </w:r>
      <w:r>
        <w:rPr>
          <w:rFonts w:ascii="Arial" w:hAnsi="Arial" w:cs="Arial"/>
          <w:sz w:val="24"/>
          <w:szCs w:val="24"/>
        </w:rPr>
        <w:t xml:space="preserve">nance </w:t>
      </w:r>
      <w:r w:rsidRPr="009D2FA0">
        <w:rPr>
          <w:rFonts w:ascii="Arial" w:hAnsi="Arial" w:cs="Arial"/>
          <w:sz w:val="24"/>
          <w:szCs w:val="24"/>
        </w:rPr>
        <w:t>Committee is also charged with responsibil</w:t>
      </w:r>
      <w:r>
        <w:rPr>
          <w:rFonts w:ascii="Arial" w:hAnsi="Arial" w:cs="Arial"/>
          <w:sz w:val="24"/>
          <w:szCs w:val="24"/>
        </w:rPr>
        <w:t xml:space="preserve">ity for overseeing management's </w:t>
      </w:r>
      <w:r w:rsidRPr="009D2FA0">
        <w:rPr>
          <w:rFonts w:ascii="Arial" w:hAnsi="Arial" w:cs="Arial"/>
          <w:sz w:val="24"/>
          <w:szCs w:val="24"/>
        </w:rPr>
        <w:t>arrangements in response to the risk of fraud.</w:t>
      </w:r>
    </w:p>
    <w:p w14:paraId="27853160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4061E" w14:textId="7387FB5A" w:rsidR="00FE502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lastRenderedPageBreak/>
        <w:t>In an organisation of Lancashire County Council'</w:t>
      </w:r>
      <w:r>
        <w:rPr>
          <w:rFonts w:ascii="Arial" w:hAnsi="Arial" w:cs="Arial"/>
          <w:sz w:val="24"/>
          <w:szCs w:val="24"/>
        </w:rPr>
        <w:t>s size, a proportiona</w:t>
      </w:r>
      <w:r w:rsidR="00922151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 xml:space="preserve">approach </w:t>
      </w:r>
      <w:r w:rsidRPr="009D2FA0">
        <w:rPr>
          <w:rFonts w:ascii="Arial" w:hAnsi="Arial" w:cs="Arial"/>
          <w:sz w:val="24"/>
          <w:szCs w:val="24"/>
        </w:rPr>
        <w:t xml:space="preserve">must be taken to an assessment of risk and to </w:t>
      </w:r>
      <w:r>
        <w:rPr>
          <w:rFonts w:ascii="Arial" w:hAnsi="Arial" w:cs="Arial"/>
          <w:sz w:val="24"/>
          <w:szCs w:val="24"/>
        </w:rPr>
        <w:t xml:space="preserve">the assurance required over the </w:t>
      </w:r>
      <w:r w:rsidRPr="009D2FA0">
        <w:rPr>
          <w:rFonts w:ascii="Arial" w:hAnsi="Arial" w:cs="Arial"/>
          <w:sz w:val="24"/>
          <w:szCs w:val="24"/>
        </w:rPr>
        <w:t>controls implemented to manage it. It is impr</w:t>
      </w:r>
      <w:r>
        <w:rPr>
          <w:rFonts w:ascii="Arial" w:hAnsi="Arial" w:cs="Arial"/>
          <w:sz w:val="24"/>
          <w:szCs w:val="24"/>
        </w:rPr>
        <w:t xml:space="preserve">actical to expect that either a </w:t>
      </w:r>
      <w:r w:rsidRPr="009D2FA0">
        <w:rPr>
          <w:rFonts w:ascii="Arial" w:hAnsi="Arial" w:cs="Arial"/>
          <w:sz w:val="24"/>
          <w:szCs w:val="24"/>
        </w:rPr>
        <w:t xml:space="preserve">committee of elected members or the Internal </w:t>
      </w:r>
      <w:r>
        <w:rPr>
          <w:rFonts w:ascii="Arial" w:hAnsi="Arial" w:cs="Arial"/>
          <w:sz w:val="24"/>
          <w:szCs w:val="24"/>
        </w:rPr>
        <w:t xml:space="preserve">Audit Service, having adopted a </w:t>
      </w:r>
      <w:r w:rsidRPr="009D2FA0">
        <w:rPr>
          <w:rFonts w:ascii="Arial" w:hAnsi="Arial" w:cs="Arial"/>
          <w:sz w:val="24"/>
          <w:szCs w:val="24"/>
        </w:rPr>
        <w:t>risk-based approach, will be able to ov</w:t>
      </w:r>
      <w:r>
        <w:rPr>
          <w:rFonts w:ascii="Arial" w:hAnsi="Arial" w:cs="Arial"/>
          <w:sz w:val="24"/>
          <w:szCs w:val="24"/>
        </w:rPr>
        <w:t xml:space="preserve">ersee and assess all management </w:t>
      </w:r>
      <w:r w:rsidRPr="009D2FA0">
        <w:rPr>
          <w:rFonts w:ascii="Arial" w:hAnsi="Arial" w:cs="Arial"/>
          <w:sz w:val="24"/>
          <w:szCs w:val="24"/>
        </w:rPr>
        <w:t xml:space="preserve">processes. Nor can absolute assurance be </w:t>
      </w:r>
      <w:r>
        <w:rPr>
          <w:rFonts w:ascii="Arial" w:hAnsi="Arial" w:cs="Arial"/>
          <w:sz w:val="24"/>
          <w:szCs w:val="24"/>
        </w:rPr>
        <w:t xml:space="preserve">gained that compliance with all </w:t>
      </w:r>
      <w:r w:rsidRPr="009D2FA0">
        <w:rPr>
          <w:rFonts w:ascii="Arial" w:hAnsi="Arial" w:cs="Arial"/>
          <w:sz w:val="24"/>
          <w:szCs w:val="24"/>
        </w:rPr>
        <w:t>applicable laws and regulations is achieved.</w:t>
      </w:r>
    </w:p>
    <w:p w14:paraId="6A2B895C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16DCF" w14:textId="42C2A5E7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The Audit and Governance Committee's oversight of internal audit work</w:t>
      </w:r>
    </w:p>
    <w:p w14:paraId="201E5A72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07C63" w14:textId="44D1EFCA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The Audit and Governance Committee approve</w:t>
      </w:r>
      <w:r>
        <w:rPr>
          <w:rFonts w:ascii="Arial" w:hAnsi="Arial" w:cs="Arial"/>
          <w:sz w:val="24"/>
          <w:szCs w:val="24"/>
        </w:rPr>
        <w:t>s the annual internal audit pla</w:t>
      </w:r>
      <w:r w:rsidR="002E2229">
        <w:rPr>
          <w:rFonts w:ascii="Arial" w:hAnsi="Arial" w:cs="Arial"/>
          <w:sz w:val="24"/>
          <w:szCs w:val="24"/>
        </w:rPr>
        <w:t xml:space="preserve">n, </w:t>
      </w:r>
      <w:r w:rsidRPr="009D2FA0">
        <w:rPr>
          <w:rFonts w:ascii="Arial" w:hAnsi="Arial" w:cs="Arial"/>
          <w:sz w:val="24"/>
          <w:szCs w:val="24"/>
        </w:rPr>
        <w:t xml:space="preserve">which is based on an assessment of 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 xml:space="preserve">ouncil's risks and the operational and financial controls that mitigate these. It is </w:t>
      </w:r>
      <w:r w:rsidR="009837F2">
        <w:rPr>
          <w:rFonts w:ascii="Arial" w:hAnsi="Arial" w:cs="Arial"/>
          <w:sz w:val="24"/>
          <w:szCs w:val="24"/>
        </w:rPr>
        <w:t xml:space="preserve">normally </w:t>
      </w:r>
      <w:r w:rsidRPr="009D2FA0">
        <w:rPr>
          <w:rFonts w:ascii="Arial" w:hAnsi="Arial" w:cs="Arial"/>
          <w:sz w:val="24"/>
          <w:szCs w:val="24"/>
        </w:rPr>
        <w:t xml:space="preserve">built </w:t>
      </w:r>
      <w:r w:rsidR="002E2229">
        <w:rPr>
          <w:rFonts w:ascii="Arial" w:hAnsi="Arial" w:cs="Arial"/>
          <w:sz w:val="24"/>
          <w:szCs w:val="24"/>
        </w:rPr>
        <w:t xml:space="preserve">upon an assessment of risk that </w:t>
      </w:r>
      <w:r w:rsidRPr="009D2FA0">
        <w:rPr>
          <w:rFonts w:ascii="Arial" w:hAnsi="Arial" w:cs="Arial"/>
          <w:sz w:val="24"/>
          <w:szCs w:val="24"/>
        </w:rPr>
        <w:t>includes the risk of non-compliance with rel</w:t>
      </w:r>
      <w:r w:rsidR="002E2229">
        <w:rPr>
          <w:rFonts w:ascii="Arial" w:hAnsi="Arial" w:cs="Arial"/>
          <w:sz w:val="24"/>
          <w:szCs w:val="24"/>
        </w:rPr>
        <w:t xml:space="preserve">evant laws and regulations. The </w:t>
      </w:r>
      <w:r w:rsidRPr="009D2FA0">
        <w:rPr>
          <w:rFonts w:ascii="Arial" w:hAnsi="Arial" w:cs="Arial"/>
          <w:sz w:val="24"/>
          <w:szCs w:val="24"/>
        </w:rPr>
        <w:t xml:space="preserve">Internal </w:t>
      </w:r>
      <w:r w:rsidR="002E2229">
        <w:rPr>
          <w:rFonts w:ascii="Arial" w:hAnsi="Arial" w:cs="Arial"/>
          <w:sz w:val="24"/>
          <w:szCs w:val="24"/>
        </w:rPr>
        <w:t>Audit Service</w:t>
      </w:r>
      <w:r w:rsidR="009837F2">
        <w:rPr>
          <w:rFonts w:ascii="Arial" w:hAnsi="Arial" w:cs="Arial"/>
          <w:sz w:val="24"/>
          <w:szCs w:val="24"/>
        </w:rPr>
        <w:t xml:space="preserve"> also </w:t>
      </w:r>
      <w:r w:rsidR="002E2229">
        <w:rPr>
          <w:rFonts w:ascii="Arial" w:hAnsi="Arial" w:cs="Arial"/>
          <w:sz w:val="24"/>
          <w:szCs w:val="24"/>
        </w:rPr>
        <w:t>work</w:t>
      </w:r>
      <w:r w:rsidR="009837F2">
        <w:rPr>
          <w:rFonts w:ascii="Arial" w:hAnsi="Arial" w:cs="Arial"/>
          <w:sz w:val="24"/>
          <w:szCs w:val="24"/>
        </w:rPr>
        <w:t>s</w:t>
      </w:r>
      <w:r w:rsidR="002E2229">
        <w:rPr>
          <w:rFonts w:ascii="Arial" w:hAnsi="Arial" w:cs="Arial"/>
          <w:sz w:val="24"/>
          <w:szCs w:val="24"/>
        </w:rPr>
        <w:t xml:space="preserve"> to support </w:t>
      </w:r>
      <w:r w:rsidRPr="009D2FA0">
        <w:rPr>
          <w:rFonts w:ascii="Arial" w:hAnsi="Arial" w:cs="Arial"/>
          <w:sz w:val="24"/>
          <w:szCs w:val="24"/>
        </w:rPr>
        <w:t>management in managing the risk of fraud and set</w:t>
      </w:r>
      <w:r w:rsidR="002E2229">
        <w:rPr>
          <w:rFonts w:ascii="Arial" w:hAnsi="Arial" w:cs="Arial"/>
          <w:sz w:val="24"/>
          <w:szCs w:val="24"/>
        </w:rPr>
        <w:t xml:space="preserve">s aside audit resources for the </w:t>
      </w:r>
      <w:r w:rsidRPr="009D2FA0">
        <w:rPr>
          <w:rFonts w:ascii="Arial" w:hAnsi="Arial" w:cs="Arial"/>
          <w:sz w:val="24"/>
          <w:szCs w:val="24"/>
        </w:rPr>
        <w:t>investigation of suspected or alleged instances of fraud</w:t>
      </w:r>
      <w:r w:rsidR="009837F2">
        <w:rPr>
          <w:rFonts w:ascii="Arial" w:hAnsi="Arial" w:cs="Arial"/>
          <w:sz w:val="24"/>
          <w:szCs w:val="24"/>
        </w:rPr>
        <w:t>: this work continued during 2015/16.</w:t>
      </w:r>
    </w:p>
    <w:p w14:paraId="2730CBEA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BA3B5" w14:textId="0F167A30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The Audit and Governance Committee</w:t>
      </w:r>
      <w:r w:rsidR="009837F2">
        <w:rPr>
          <w:rFonts w:ascii="Arial" w:hAnsi="Arial" w:cs="Arial"/>
          <w:sz w:val="24"/>
          <w:szCs w:val="24"/>
        </w:rPr>
        <w:t xml:space="preserve"> normally</w:t>
      </w:r>
      <w:r w:rsidRPr="009D2FA0">
        <w:rPr>
          <w:rFonts w:ascii="Arial" w:hAnsi="Arial" w:cs="Arial"/>
          <w:sz w:val="24"/>
          <w:szCs w:val="24"/>
        </w:rPr>
        <w:t xml:space="preserve"> receives regular progress reports from the chief internal auditor, including reports on breache</w:t>
      </w:r>
      <w:r w:rsidR="002E2229">
        <w:rPr>
          <w:rFonts w:ascii="Arial" w:hAnsi="Arial" w:cs="Arial"/>
          <w:sz w:val="24"/>
          <w:szCs w:val="24"/>
        </w:rPr>
        <w:t xml:space="preserve">s of internal control and fraud </w:t>
      </w:r>
      <w:r w:rsidRPr="009D2FA0">
        <w:rPr>
          <w:rFonts w:ascii="Arial" w:hAnsi="Arial" w:cs="Arial"/>
          <w:sz w:val="24"/>
          <w:szCs w:val="24"/>
        </w:rPr>
        <w:t>ri</w:t>
      </w:r>
      <w:r w:rsidR="00FE5020">
        <w:rPr>
          <w:rFonts w:ascii="Arial" w:hAnsi="Arial" w:cs="Arial"/>
          <w:sz w:val="24"/>
          <w:szCs w:val="24"/>
        </w:rPr>
        <w:t>sks. The Director of Governance, Finance and Public Services</w:t>
      </w:r>
      <w:r w:rsidRPr="009D2FA0">
        <w:rPr>
          <w:rFonts w:ascii="Arial" w:hAnsi="Arial" w:cs="Arial"/>
          <w:sz w:val="24"/>
          <w:szCs w:val="24"/>
        </w:rPr>
        <w:t xml:space="preserve"> and other officers attend </w:t>
      </w:r>
      <w:r w:rsidR="00922151">
        <w:rPr>
          <w:rFonts w:ascii="Arial" w:hAnsi="Arial" w:cs="Arial"/>
          <w:sz w:val="24"/>
          <w:szCs w:val="24"/>
        </w:rPr>
        <w:t xml:space="preserve">the Audit and Governance Committee </w:t>
      </w:r>
      <w:r w:rsidRPr="009D2FA0">
        <w:rPr>
          <w:rFonts w:ascii="Arial" w:hAnsi="Arial" w:cs="Arial"/>
          <w:sz w:val="24"/>
          <w:szCs w:val="24"/>
        </w:rPr>
        <w:t>to</w:t>
      </w:r>
      <w:r w:rsidR="002E2229">
        <w:rPr>
          <w:rFonts w:ascii="Arial" w:hAnsi="Arial" w:cs="Arial"/>
          <w:sz w:val="24"/>
          <w:szCs w:val="24"/>
        </w:rPr>
        <w:t xml:space="preserve"> brief </w:t>
      </w:r>
      <w:r w:rsidR="00922151">
        <w:rPr>
          <w:rFonts w:ascii="Arial" w:hAnsi="Arial" w:cs="Arial"/>
          <w:sz w:val="24"/>
          <w:szCs w:val="24"/>
        </w:rPr>
        <w:t xml:space="preserve"> them</w:t>
      </w:r>
      <w:r w:rsidRPr="009D2FA0">
        <w:rPr>
          <w:rFonts w:ascii="Arial" w:hAnsi="Arial" w:cs="Arial"/>
          <w:sz w:val="24"/>
          <w:szCs w:val="24"/>
        </w:rPr>
        <w:t xml:space="preserve"> on control issues as necessary to resp</w:t>
      </w:r>
      <w:r w:rsidR="002E2229">
        <w:rPr>
          <w:rFonts w:ascii="Arial" w:hAnsi="Arial" w:cs="Arial"/>
          <w:sz w:val="24"/>
          <w:szCs w:val="24"/>
        </w:rPr>
        <w:t xml:space="preserve">ond to audit reports and </w:t>
      </w:r>
      <w:r w:rsidR="00922151">
        <w:rPr>
          <w:rFonts w:ascii="Arial" w:hAnsi="Arial" w:cs="Arial"/>
          <w:sz w:val="24"/>
          <w:szCs w:val="24"/>
        </w:rPr>
        <w:t xml:space="preserve">to </w:t>
      </w:r>
      <w:r w:rsidR="002E2229">
        <w:rPr>
          <w:rFonts w:ascii="Arial" w:hAnsi="Arial" w:cs="Arial"/>
          <w:sz w:val="24"/>
          <w:szCs w:val="24"/>
        </w:rPr>
        <w:t xml:space="preserve">inform </w:t>
      </w:r>
      <w:r w:rsidRPr="009D2FA0">
        <w:rPr>
          <w:rFonts w:ascii="Arial" w:hAnsi="Arial" w:cs="Arial"/>
          <w:sz w:val="24"/>
          <w:szCs w:val="24"/>
        </w:rPr>
        <w:t xml:space="preserve">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>ommittee of progress where remedial action has been agreed.</w:t>
      </w:r>
    </w:p>
    <w:p w14:paraId="5794061C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B3237" w14:textId="5257FAE6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 xml:space="preserve">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 xml:space="preserve">ouncil's Internal Audit Service operates a </w:t>
      </w:r>
      <w:r w:rsidR="002E2229">
        <w:rPr>
          <w:rFonts w:ascii="Arial" w:hAnsi="Arial" w:cs="Arial"/>
          <w:sz w:val="24"/>
          <w:szCs w:val="24"/>
        </w:rPr>
        <w:t xml:space="preserve">proactive programme to identify </w:t>
      </w:r>
      <w:r w:rsidRPr="009D2FA0">
        <w:rPr>
          <w:rFonts w:ascii="Arial" w:hAnsi="Arial" w:cs="Arial"/>
          <w:sz w:val="24"/>
          <w:szCs w:val="24"/>
        </w:rPr>
        <w:t>and pursue indications of fraudulent activity in part</w:t>
      </w:r>
      <w:r w:rsidR="002E2229">
        <w:rPr>
          <w:rFonts w:ascii="Arial" w:hAnsi="Arial" w:cs="Arial"/>
          <w:sz w:val="24"/>
          <w:szCs w:val="24"/>
        </w:rPr>
        <w:t xml:space="preserve">icular within the </w:t>
      </w:r>
      <w:r w:rsidR="00922151">
        <w:rPr>
          <w:rFonts w:ascii="Arial" w:hAnsi="Arial" w:cs="Arial"/>
          <w:sz w:val="24"/>
          <w:szCs w:val="24"/>
        </w:rPr>
        <w:t>C</w:t>
      </w:r>
      <w:r w:rsidR="002E2229">
        <w:rPr>
          <w:rFonts w:ascii="Arial" w:hAnsi="Arial" w:cs="Arial"/>
          <w:sz w:val="24"/>
          <w:szCs w:val="24"/>
        </w:rPr>
        <w:t xml:space="preserve">ouncil's key </w:t>
      </w:r>
      <w:r w:rsidRPr="009D2FA0">
        <w:rPr>
          <w:rFonts w:ascii="Arial" w:hAnsi="Arial" w:cs="Arial"/>
          <w:sz w:val="24"/>
          <w:szCs w:val="24"/>
        </w:rPr>
        <w:t xml:space="preserve">financial systems, regularly testing both the </w:t>
      </w:r>
      <w:r w:rsidR="002E2229">
        <w:rPr>
          <w:rFonts w:ascii="Arial" w:hAnsi="Arial" w:cs="Arial"/>
          <w:sz w:val="24"/>
          <w:szCs w:val="24"/>
        </w:rPr>
        <w:t xml:space="preserve">corporate controls and controls </w:t>
      </w:r>
      <w:r w:rsidRPr="009D2FA0">
        <w:rPr>
          <w:rFonts w:ascii="Arial" w:hAnsi="Arial" w:cs="Arial"/>
          <w:sz w:val="24"/>
          <w:szCs w:val="24"/>
        </w:rPr>
        <w:t>operated within individual services. Computer ass</w:t>
      </w:r>
      <w:r w:rsidR="002E2229">
        <w:rPr>
          <w:rFonts w:ascii="Arial" w:hAnsi="Arial" w:cs="Arial"/>
          <w:sz w:val="24"/>
          <w:szCs w:val="24"/>
        </w:rPr>
        <w:t xml:space="preserve">isted techniques and additional </w:t>
      </w:r>
      <w:r w:rsidRPr="009D2FA0">
        <w:rPr>
          <w:rFonts w:ascii="Arial" w:hAnsi="Arial" w:cs="Arial"/>
          <w:sz w:val="24"/>
          <w:szCs w:val="24"/>
        </w:rPr>
        <w:t>testing of areas susceptible to fraud have been d</w:t>
      </w:r>
      <w:r w:rsidR="002E2229">
        <w:rPr>
          <w:rFonts w:ascii="Arial" w:hAnsi="Arial" w:cs="Arial"/>
          <w:sz w:val="24"/>
          <w:szCs w:val="24"/>
        </w:rPr>
        <w:t xml:space="preserve">eveloped to enable the Internal </w:t>
      </w:r>
      <w:r w:rsidRPr="009D2FA0">
        <w:rPr>
          <w:rFonts w:ascii="Arial" w:hAnsi="Arial" w:cs="Arial"/>
          <w:sz w:val="24"/>
          <w:szCs w:val="24"/>
        </w:rPr>
        <w:t>Audit Service proactively to assess whether there</w:t>
      </w:r>
      <w:r w:rsidR="002E2229">
        <w:rPr>
          <w:rFonts w:ascii="Arial" w:hAnsi="Arial" w:cs="Arial"/>
          <w:sz w:val="24"/>
          <w:szCs w:val="24"/>
        </w:rPr>
        <w:t xml:space="preserve"> are indications of malpractice </w:t>
      </w:r>
      <w:r w:rsidRPr="009D2FA0">
        <w:rPr>
          <w:rFonts w:ascii="Arial" w:hAnsi="Arial" w:cs="Arial"/>
          <w:sz w:val="24"/>
          <w:szCs w:val="24"/>
        </w:rPr>
        <w:t>in key areas.</w:t>
      </w:r>
      <w:r w:rsidR="009837F2">
        <w:rPr>
          <w:rFonts w:ascii="Arial" w:hAnsi="Arial" w:cs="Arial"/>
          <w:sz w:val="24"/>
          <w:szCs w:val="24"/>
        </w:rPr>
        <w:t xml:space="preserve"> Although audit work has been curtailed during 2015/16, work on the </w:t>
      </w:r>
      <w:r w:rsidR="00922151">
        <w:rPr>
          <w:rFonts w:ascii="Arial" w:hAnsi="Arial" w:cs="Arial"/>
          <w:sz w:val="24"/>
          <w:szCs w:val="24"/>
        </w:rPr>
        <w:t>C</w:t>
      </w:r>
      <w:r w:rsidR="009837F2">
        <w:rPr>
          <w:rFonts w:ascii="Arial" w:hAnsi="Arial" w:cs="Arial"/>
          <w:sz w:val="24"/>
          <w:szCs w:val="24"/>
        </w:rPr>
        <w:t>ouncil's key financial systems included consideration of the controls to manage the risk of fraud.</w:t>
      </w:r>
    </w:p>
    <w:p w14:paraId="7C826435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4B4B9A" w14:textId="5D8B41D0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 xml:space="preserve">As Grant Thornton will be aware, 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>ouncil act</w:t>
      </w:r>
      <w:r w:rsidR="002E2229">
        <w:rPr>
          <w:rFonts w:ascii="Arial" w:hAnsi="Arial" w:cs="Arial"/>
          <w:sz w:val="24"/>
          <w:szCs w:val="24"/>
        </w:rPr>
        <w:t xml:space="preserve">ively participates in the </w:t>
      </w:r>
      <w:r w:rsidRPr="009D2FA0">
        <w:rPr>
          <w:rFonts w:ascii="Arial" w:hAnsi="Arial" w:cs="Arial"/>
          <w:sz w:val="24"/>
          <w:szCs w:val="24"/>
        </w:rPr>
        <w:t>National Fraud Initiative which serve</w:t>
      </w:r>
      <w:r w:rsidR="002E2229">
        <w:rPr>
          <w:rFonts w:ascii="Arial" w:hAnsi="Arial" w:cs="Arial"/>
          <w:sz w:val="24"/>
          <w:szCs w:val="24"/>
        </w:rPr>
        <w:t xml:space="preserve">s as a regular extension of the </w:t>
      </w:r>
      <w:r w:rsidRPr="009D2FA0">
        <w:rPr>
          <w:rFonts w:ascii="Arial" w:hAnsi="Arial" w:cs="Arial"/>
          <w:sz w:val="24"/>
          <w:szCs w:val="24"/>
        </w:rPr>
        <w:t>work done by the Internal Audit Service througho</w:t>
      </w:r>
      <w:r w:rsidR="002E2229">
        <w:rPr>
          <w:rFonts w:ascii="Arial" w:hAnsi="Arial" w:cs="Arial"/>
          <w:sz w:val="24"/>
          <w:szCs w:val="24"/>
        </w:rPr>
        <w:t xml:space="preserve">ut the year. Checks are carried </w:t>
      </w:r>
      <w:r w:rsidRPr="009D2FA0">
        <w:rPr>
          <w:rFonts w:ascii="Arial" w:hAnsi="Arial" w:cs="Arial"/>
          <w:sz w:val="24"/>
          <w:szCs w:val="24"/>
        </w:rPr>
        <w:t>out on the reports raised by this initiative a</w:t>
      </w:r>
      <w:r w:rsidR="002E2229">
        <w:rPr>
          <w:rFonts w:ascii="Arial" w:hAnsi="Arial" w:cs="Arial"/>
          <w:sz w:val="24"/>
          <w:szCs w:val="24"/>
        </w:rPr>
        <w:t xml:space="preserve">nd support is also given to </w:t>
      </w:r>
      <w:r w:rsidRPr="009D2FA0">
        <w:rPr>
          <w:rFonts w:ascii="Arial" w:hAnsi="Arial" w:cs="Arial"/>
          <w:sz w:val="24"/>
          <w:szCs w:val="24"/>
        </w:rPr>
        <w:t>Lancashire district</w:t>
      </w:r>
      <w:r w:rsidR="00922151">
        <w:rPr>
          <w:rFonts w:ascii="Arial" w:hAnsi="Arial" w:cs="Arial"/>
          <w:sz w:val="24"/>
          <w:szCs w:val="24"/>
        </w:rPr>
        <w:t xml:space="preserve"> council</w:t>
      </w:r>
      <w:r w:rsidRPr="009D2FA0">
        <w:rPr>
          <w:rFonts w:ascii="Arial" w:hAnsi="Arial" w:cs="Arial"/>
          <w:sz w:val="24"/>
          <w:szCs w:val="24"/>
        </w:rPr>
        <w:t>s.</w:t>
      </w:r>
    </w:p>
    <w:p w14:paraId="30A020A6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141A5" w14:textId="0A468EAC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The Internal Audit Service s</w:t>
      </w:r>
      <w:r w:rsidR="005E7B44">
        <w:rPr>
          <w:rFonts w:ascii="Arial" w:hAnsi="Arial" w:cs="Arial"/>
          <w:sz w:val="24"/>
          <w:szCs w:val="24"/>
        </w:rPr>
        <w:t>upports</w:t>
      </w:r>
      <w:r w:rsidRPr="009D2FA0">
        <w:rPr>
          <w:rFonts w:ascii="Arial" w:hAnsi="Arial" w:cs="Arial"/>
          <w:sz w:val="24"/>
          <w:szCs w:val="24"/>
        </w:rPr>
        <w:t xml:space="preserve"> the financi</w:t>
      </w:r>
      <w:r w:rsidR="002E2229">
        <w:rPr>
          <w:rFonts w:ascii="Arial" w:hAnsi="Arial" w:cs="Arial"/>
          <w:sz w:val="24"/>
          <w:szCs w:val="24"/>
        </w:rPr>
        <w:t xml:space="preserve">al whistle-blowing helpline and </w:t>
      </w:r>
      <w:r w:rsidRPr="009D2FA0">
        <w:rPr>
          <w:rFonts w:ascii="Arial" w:hAnsi="Arial" w:cs="Arial"/>
          <w:sz w:val="24"/>
          <w:szCs w:val="24"/>
        </w:rPr>
        <w:t>regularly responds both to formal whistle-b</w:t>
      </w:r>
      <w:r w:rsidR="002E2229">
        <w:rPr>
          <w:rFonts w:ascii="Arial" w:hAnsi="Arial" w:cs="Arial"/>
          <w:sz w:val="24"/>
          <w:szCs w:val="24"/>
        </w:rPr>
        <w:t xml:space="preserve">lowing calls and to less formal </w:t>
      </w:r>
      <w:r w:rsidRPr="009D2FA0">
        <w:rPr>
          <w:rFonts w:ascii="Arial" w:hAnsi="Arial" w:cs="Arial"/>
          <w:sz w:val="24"/>
          <w:szCs w:val="24"/>
        </w:rPr>
        <w:t>concerns raised with individual auditors by staff acr</w:t>
      </w:r>
      <w:r w:rsidR="002E2229">
        <w:rPr>
          <w:rFonts w:ascii="Arial" w:hAnsi="Arial" w:cs="Arial"/>
          <w:sz w:val="24"/>
          <w:szCs w:val="24"/>
        </w:rPr>
        <w:t xml:space="preserve">oss the </w:t>
      </w:r>
      <w:r w:rsidR="00922151">
        <w:rPr>
          <w:rFonts w:ascii="Arial" w:hAnsi="Arial" w:cs="Arial"/>
          <w:sz w:val="24"/>
          <w:szCs w:val="24"/>
        </w:rPr>
        <w:t>C</w:t>
      </w:r>
      <w:r w:rsidR="002E2229">
        <w:rPr>
          <w:rFonts w:ascii="Arial" w:hAnsi="Arial" w:cs="Arial"/>
          <w:sz w:val="24"/>
          <w:szCs w:val="24"/>
        </w:rPr>
        <w:t xml:space="preserve">ouncil. Investigations </w:t>
      </w:r>
      <w:r w:rsidRPr="009D2FA0">
        <w:rPr>
          <w:rFonts w:ascii="Arial" w:hAnsi="Arial" w:cs="Arial"/>
          <w:sz w:val="24"/>
          <w:szCs w:val="24"/>
        </w:rPr>
        <w:t>are undertaken promptly and pursued vigorously a</w:t>
      </w:r>
      <w:r w:rsidR="002E2229">
        <w:rPr>
          <w:rFonts w:ascii="Arial" w:hAnsi="Arial" w:cs="Arial"/>
          <w:sz w:val="24"/>
          <w:szCs w:val="24"/>
        </w:rPr>
        <w:t xml:space="preserve">nd, where appropriate, there is </w:t>
      </w:r>
      <w:r w:rsidRPr="009D2FA0">
        <w:rPr>
          <w:rFonts w:ascii="Arial" w:hAnsi="Arial" w:cs="Arial"/>
          <w:sz w:val="24"/>
          <w:szCs w:val="24"/>
        </w:rPr>
        <w:t>good liaison with the police.</w:t>
      </w:r>
    </w:p>
    <w:p w14:paraId="53101967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A735A" w14:textId="2D5F3E9D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Both management and the Audit and Governance Committee are aware of Grant</w:t>
      </w:r>
      <w:r w:rsidR="006125E7">
        <w:rPr>
          <w:rFonts w:ascii="Arial" w:hAnsi="Arial" w:cs="Arial"/>
          <w:sz w:val="24"/>
          <w:szCs w:val="24"/>
        </w:rPr>
        <w:t xml:space="preserve"> </w:t>
      </w:r>
      <w:r w:rsidRPr="009D2FA0">
        <w:rPr>
          <w:rFonts w:ascii="Arial" w:hAnsi="Arial" w:cs="Arial"/>
          <w:sz w:val="24"/>
          <w:szCs w:val="24"/>
        </w:rPr>
        <w:t>Thornton's assessment of the level at which misstatements of Lancashire County</w:t>
      </w:r>
      <w:r w:rsidR="00B56D24">
        <w:rPr>
          <w:rFonts w:ascii="Arial" w:hAnsi="Arial" w:cs="Arial"/>
          <w:sz w:val="24"/>
          <w:szCs w:val="24"/>
        </w:rPr>
        <w:t xml:space="preserve"> </w:t>
      </w:r>
      <w:r w:rsidRPr="009D2FA0">
        <w:rPr>
          <w:rFonts w:ascii="Arial" w:hAnsi="Arial" w:cs="Arial"/>
          <w:sz w:val="24"/>
          <w:szCs w:val="24"/>
        </w:rPr>
        <w:t>Council's financial statements are deemed to be m</w:t>
      </w:r>
      <w:r w:rsidR="002E2229">
        <w:rPr>
          <w:rFonts w:ascii="Arial" w:hAnsi="Arial" w:cs="Arial"/>
          <w:sz w:val="24"/>
          <w:szCs w:val="24"/>
        </w:rPr>
        <w:t xml:space="preserve">aterial, and are briefed on the </w:t>
      </w:r>
      <w:r w:rsidRPr="009D2FA0">
        <w:rPr>
          <w:rFonts w:ascii="Arial" w:hAnsi="Arial" w:cs="Arial"/>
          <w:sz w:val="24"/>
          <w:szCs w:val="24"/>
        </w:rPr>
        <w:t xml:space="preserve">external auditor's assessment of the risks </w:t>
      </w:r>
      <w:r w:rsidR="002E2229">
        <w:rPr>
          <w:rFonts w:ascii="Arial" w:hAnsi="Arial" w:cs="Arial"/>
          <w:sz w:val="24"/>
          <w:szCs w:val="24"/>
        </w:rPr>
        <w:t xml:space="preserve">of material misstatement of the </w:t>
      </w:r>
      <w:r w:rsidRPr="009D2FA0">
        <w:rPr>
          <w:rFonts w:ascii="Arial" w:hAnsi="Arial" w:cs="Arial"/>
          <w:sz w:val="24"/>
          <w:szCs w:val="24"/>
        </w:rPr>
        <w:t>financial statements, including the risk of fraud. Any risk o</w:t>
      </w:r>
      <w:r w:rsidR="002E2229">
        <w:rPr>
          <w:rFonts w:ascii="Arial" w:hAnsi="Arial" w:cs="Arial"/>
          <w:sz w:val="24"/>
          <w:szCs w:val="24"/>
        </w:rPr>
        <w:t xml:space="preserve">f misstatement due to </w:t>
      </w:r>
      <w:r w:rsidRPr="009D2FA0">
        <w:rPr>
          <w:rFonts w:ascii="Arial" w:hAnsi="Arial" w:cs="Arial"/>
          <w:sz w:val="24"/>
          <w:szCs w:val="24"/>
        </w:rPr>
        <w:t xml:space="preserve">fraud with a </w:t>
      </w:r>
      <w:r w:rsidRPr="009D2FA0">
        <w:rPr>
          <w:rFonts w:ascii="Arial" w:hAnsi="Arial" w:cs="Arial"/>
          <w:sz w:val="24"/>
          <w:szCs w:val="24"/>
        </w:rPr>
        <w:lastRenderedPageBreak/>
        <w:t>potential impact of this magnitude w</w:t>
      </w:r>
      <w:r w:rsidR="002E2229">
        <w:rPr>
          <w:rFonts w:ascii="Arial" w:hAnsi="Arial" w:cs="Arial"/>
          <w:sz w:val="24"/>
          <w:szCs w:val="24"/>
        </w:rPr>
        <w:t xml:space="preserve">ould be highlighted immediately </w:t>
      </w:r>
      <w:r w:rsidRPr="009D2FA0">
        <w:rPr>
          <w:rFonts w:ascii="Arial" w:hAnsi="Arial" w:cs="Arial"/>
          <w:sz w:val="24"/>
          <w:szCs w:val="24"/>
        </w:rPr>
        <w:t>by the Internal Audit Service to both management and the Audit and Governance</w:t>
      </w:r>
      <w:r w:rsidR="002E2229">
        <w:rPr>
          <w:rFonts w:ascii="Arial" w:hAnsi="Arial" w:cs="Arial"/>
          <w:sz w:val="24"/>
          <w:szCs w:val="24"/>
        </w:rPr>
        <w:t xml:space="preserve"> </w:t>
      </w:r>
      <w:r w:rsidRPr="009D2FA0">
        <w:rPr>
          <w:rFonts w:ascii="Arial" w:hAnsi="Arial" w:cs="Arial"/>
          <w:sz w:val="24"/>
          <w:szCs w:val="24"/>
        </w:rPr>
        <w:t>Committee.</w:t>
      </w:r>
    </w:p>
    <w:p w14:paraId="26A81B97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725CE" w14:textId="39F1DA23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The Audit and Governance Comm</w:t>
      </w:r>
      <w:r w:rsidR="002E2229" w:rsidRPr="00A35004">
        <w:rPr>
          <w:rFonts w:ascii="Arial" w:hAnsi="Arial" w:cs="Arial"/>
          <w:b/>
          <w:sz w:val="24"/>
          <w:szCs w:val="24"/>
        </w:rPr>
        <w:t xml:space="preserve">ittee's oversight of management </w:t>
      </w:r>
      <w:r w:rsidRPr="00A35004">
        <w:rPr>
          <w:rFonts w:ascii="Arial" w:hAnsi="Arial" w:cs="Arial"/>
          <w:b/>
          <w:sz w:val="24"/>
          <w:szCs w:val="24"/>
        </w:rPr>
        <w:t>processes</w:t>
      </w:r>
    </w:p>
    <w:p w14:paraId="50B22148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3B201" w14:textId="27E6E6D8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 xml:space="preserve">The Audit and Governance Committee takes </w:t>
      </w:r>
      <w:r w:rsidR="00F423E6">
        <w:rPr>
          <w:rFonts w:ascii="Arial" w:hAnsi="Arial" w:cs="Arial"/>
          <w:sz w:val="24"/>
          <w:szCs w:val="24"/>
        </w:rPr>
        <w:t xml:space="preserve">seriously its role in reviewing </w:t>
      </w:r>
      <w:r w:rsidRPr="009D2FA0">
        <w:rPr>
          <w:rFonts w:ascii="Arial" w:hAnsi="Arial" w:cs="Arial"/>
          <w:sz w:val="24"/>
          <w:szCs w:val="24"/>
        </w:rPr>
        <w:t>Lancashire County Council's internal control eff</w:t>
      </w:r>
      <w:r w:rsidR="002E2229">
        <w:rPr>
          <w:rFonts w:ascii="Arial" w:hAnsi="Arial" w:cs="Arial"/>
          <w:sz w:val="24"/>
          <w:szCs w:val="24"/>
        </w:rPr>
        <w:t xml:space="preserve">ectiveness, including financial </w:t>
      </w:r>
      <w:r w:rsidR="00F423E6">
        <w:rPr>
          <w:rFonts w:ascii="Arial" w:hAnsi="Arial" w:cs="Arial"/>
          <w:sz w:val="24"/>
          <w:szCs w:val="24"/>
        </w:rPr>
        <w:t xml:space="preserve">control </w:t>
      </w:r>
      <w:r w:rsidRPr="009D2FA0">
        <w:rPr>
          <w:rFonts w:ascii="Arial" w:hAnsi="Arial" w:cs="Arial"/>
          <w:sz w:val="24"/>
          <w:szCs w:val="24"/>
        </w:rPr>
        <w:t>arrangements and compliance with the law</w:t>
      </w:r>
      <w:r w:rsidR="002E2229">
        <w:rPr>
          <w:rFonts w:ascii="Arial" w:hAnsi="Arial" w:cs="Arial"/>
          <w:sz w:val="24"/>
          <w:szCs w:val="24"/>
        </w:rPr>
        <w:t xml:space="preserve">. It values its independence of </w:t>
      </w:r>
      <w:r w:rsidRPr="009D2FA0">
        <w:rPr>
          <w:rFonts w:ascii="Arial" w:hAnsi="Arial" w:cs="Arial"/>
          <w:sz w:val="24"/>
          <w:szCs w:val="24"/>
        </w:rPr>
        <w:t>both the executive and scrutiny functions and i</w:t>
      </w:r>
      <w:r w:rsidR="002E2229">
        <w:rPr>
          <w:rFonts w:ascii="Arial" w:hAnsi="Arial" w:cs="Arial"/>
          <w:sz w:val="24"/>
          <w:szCs w:val="24"/>
        </w:rPr>
        <w:t xml:space="preserve">ts direct reporting line to the </w:t>
      </w:r>
      <w:r w:rsidRPr="009D2FA0">
        <w:rPr>
          <w:rFonts w:ascii="Arial" w:hAnsi="Arial" w:cs="Arial"/>
          <w:sz w:val="24"/>
          <w:szCs w:val="24"/>
        </w:rPr>
        <w:t>council. It is also charged with oversight of the ov</w:t>
      </w:r>
      <w:r w:rsidR="002E2229">
        <w:rPr>
          <w:rFonts w:ascii="Arial" w:hAnsi="Arial" w:cs="Arial"/>
          <w:sz w:val="24"/>
          <w:szCs w:val="24"/>
        </w:rPr>
        <w:t xml:space="preserve">erall arrangements by which the </w:t>
      </w:r>
      <w:r w:rsidRPr="009D2FA0">
        <w:rPr>
          <w:rFonts w:ascii="Arial" w:hAnsi="Arial" w:cs="Arial"/>
          <w:sz w:val="24"/>
          <w:szCs w:val="24"/>
        </w:rPr>
        <w:t>risk of fraud is managed.</w:t>
      </w:r>
    </w:p>
    <w:p w14:paraId="74C0AAF3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B1D46" w14:textId="30295DAB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The Audit and Governance Committee receives</w:t>
      </w:r>
      <w:r w:rsidR="002E2229">
        <w:rPr>
          <w:rFonts w:ascii="Arial" w:hAnsi="Arial" w:cs="Arial"/>
          <w:sz w:val="24"/>
          <w:szCs w:val="24"/>
        </w:rPr>
        <w:t xml:space="preserve"> information about instances of </w:t>
      </w:r>
      <w:r w:rsidRPr="009D2FA0">
        <w:rPr>
          <w:rFonts w:ascii="Arial" w:hAnsi="Arial" w:cs="Arial"/>
          <w:sz w:val="24"/>
          <w:szCs w:val="24"/>
        </w:rPr>
        <w:t>financial impropriety and fraud as well as breaches</w:t>
      </w:r>
      <w:r w:rsidR="002E2229">
        <w:rPr>
          <w:rFonts w:ascii="Arial" w:hAnsi="Arial" w:cs="Arial"/>
          <w:sz w:val="24"/>
          <w:szCs w:val="24"/>
        </w:rPr>
        <w:t xml:space="preserve"> of control within the Internal </w:t>
      </w:r>
      <w:r w:rsidRPr="009D2FA0">
        <w:rPr>
          <w:rFonts w:ascii="Arial" w:hAnsi="Arial" w:cs="Arial"/>
          <w:sz w:val="24"/>
          <w:szCs w:val="24"/>
        </w:rPr>
        <w:t>Audit Service's annual report.</w:t>
      </w:r>
    </w:p>
    <w:p w14:paraId="0E4EB69D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050A4" w14:textId="35FCA74F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A counter fraud policy statement, strategy and w</w:t>
      </w:r>
      <w:r w:rsidR="002E2229">
        <w:rPr>
          <w:rFonts w:ascii="Arial" w:hAnsi="Arial" w:cs="Arial"/>
          <w:sz w:val="24"/>
          <w:szCs w:val="24"/>
        </w:rPr>
        <w:t xml:space="preserve">ork-plan, and a whistle-blowing </w:t>
      </w:r>
      <w:r w:rsidRPr="009D2FA0">
        <w:rPr>
          <w:rFonts w:ascii="Arial" w:hAnsi="Arial" w:cs="Arial"/>
          <w:sz w:val="24"/>
          <w:szCs w:val="24"/>
        </w:rPr>
        <w:t>policy are in place and are periodically communica</w:t>
      </w:r>
      <w:r w:rsidR="00F423E6">
        <w:rPr>
          <w:rFonts w:ascii="Arial" w:hAnsi="Arial" w:cs="Arial"/>
          <w:sz w:val="24"/>
          <w:szCs w:val="24"/>
        </w:rPr>
        <w:t xml:space="preserve">ted to the </w:t>
      </w:r>
      <w:r w:rsidR="00922151">
        <w:rPr>
          <w:rFonts w:ascii="Arial" w:hAnsi="Arial" w:cs="Arial"/>
          <w:sz w:val="24"/>
          <w:szCs w:val="24"/>
        </w:rPr>
        <w:t>C</w:t>
      </w:r>
      <w:r w:rsidR="00F423E6">
        <w:rPr>
          <w:rFonts w:ascii="Arial" w:hAnsi="Arial" w:cs="Arial"/>
          <w:sz w:val="24"/>
          <w:szCs w:val="24"/>
        </w:rPr>
        <w:t xml:space="preserve">ouncil's staff. The </w:t>
      </w:r>
      <w:r w:rsidRPr="009D2FA0">
        <w:rPr>
          <w:rFonts w:ascii="Arial" w:hAnsi="Arial" w:cs="Arial"/>
          <w:sz w:val="24"/>
          <w:szCs w:val="24"/>
        </w:rPr>
        <w:t>Audit and Governance Committee receives per</w:t>
      </w:r>
      <w:r w:rsidR="00F423E6">
        <w:rPr>
          <w:rFonts w:ascii="Arial" w:hAnsi="Arial" w:cs="Arial"/>
          <w:sz w:val="24"/>
          <w:szCs w:val="24"/>
        </w:rPr>
        <w:t xml:space="preserve">iodic reports from the Internal </w:t>
      </w:r>
      <w:r w:rsidRPr="009D2FA0">
        <w:rPr>
          <w:rFonts w:ascii="Arial" w:hAnsi="Arial" w:cs="Arial"/>
          <w:sz w:val="24"/>
          <w:szCs w:val="24"/>
        </w:rPr>
        <w:t>Audit Service of issues being investigated as pote</w:t>
      </w:r>
      <w:r w:rsidR="00F423E6">
        <w:rPr>
          <w:rFonts w:ascii="Arial" w:hAnsi="Arial" w:cs="Arial"/>
          <w:sz w:val="24"/>
          <w:szCs w:val="24"/>
        </w:rPr>
        <w:t xml:space="preserve">ntial impropriety or fraud, and </w:t>
      </w:r>
      <w:r w:rsidRPr="009D2FA0">
        <w:rPr>
          <w:rFonts w:ascii="Arial" w:hAnsi="Arial" w:cs="Arial"/>
          <w:sz w:val="24"/>
          <w:szCs w:val="24"/>
        </w:rPr>
        <w:t>management's responses to these.</w:t>
      </w:r>
    </w:p>
    <w:p w14:paraId="78E298D6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E5449" w14:textId="38AB5432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Fraud and internal control</w:t>
      </w:r>
    </w:p>
    <w:p w14:paraId="48C448D0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2A3AAA" w14:textId="35DF6F02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Other than</w:t>
      </w:r>
      <w:r w:rsidR="00E433E8">
        <w:rPr>
          <w:rFonts w:ascii="Arial" w:hAnsi="Arial" w:cs="Arial"/>
          <w:sz w:val="24"/>
          <w:szCs w:val="24"/>
        </w:rPr>
        <w:t xml:space="preserve"> the issues </w:t>
      </w:r>
      <w:r w:rsidRPr="009D2FA0">
        <w:rPr>
          <w:rFonts w:ascii="Arial" w:hAnsi="Arial" w:cs="Arial"/>
          <w:sz w:val="24"/>
          <w:szCs w:val="24"/>
        </w:rPr>
        <w:t xml:space="preserve">raised </w:t>
      </w:r>
      <w:r w:rsidR="002E2229">
        <w:rPr>
          <w:rFonts w:ascii="Arial" w:hAnsi="Arial" w:cs="Arial"/>
          <w:sz w:val="24"/>
          <w:szCs w:val="24"/>
        </w:rPr>
        <w:t xml:space="preserve">in the Internal Audit Service's </w:t>
      </w:r>
      <w:r w:rsidRPr="009D2FA0">
        <w:rPr>
          <w:rFonts w:ascii="Arial" w:hAnsi="Arial" w:cs="Arial"/>
          <w:sz w:val="24"/>
          <w:szCs w:val="24"/>
        </w:rPr>
        <w:t xml:space="preserve">annual report </w:t>
      </w:r>
      <w:r w:rsidR="002E2229">
        <w:rPr>
          <w:rFonts w:ascii="Arial" w:hAnsi="Arial" w:cs="Arial"/>
          <w:sz w:val="24"/>
          <w:szCs w:val="24"/>
        </w:rPr>
        <w:t xml:space="preserve"> and the year-end report </w:t>
      </w:r>
      <w:r w:rsidRPr="009D2FA0">
        <w:rPr>
          <w:rFonts w:ascii="Arial" w:hAnsi="Arial" w:cs="Arial"/>
          <w:sz w:val="24"/>
          <w:szCs w:val="24"/>
        </w:rPr>
        <w:t>on counter fraud and special investiga</w:t>
      </w:r>
      <w:r w:rsidR="002E2229">
        <w:rPr>
          <w:rFonts w:ascii="Arial" w:hAnsi="Arial" w:cs="Arial"/>
          <w:sz w:val="24"/>
          <w:szCs w:val="24"/>
        </w:rPr>
        <w:t xml:space="preserve">tions, the Audit and Governance </w:t>
      </w:r>
      <w:r w:rsidRPr="009D2FA0">
        <w:rPr>
          <w:rFonts w:ascii="Arial" w:hAnsi="Arial" w:cs="Arial"/>
          <w:sz w:val="24"/>
          <w:szCs w:val="24"/>
        </w:rPr>
        <w:t>Committee is unaware of any further brea</w:t>
      </w:r>
      <w:r w:rsidR="002E2229">
        <w:rPr>
          <w:rFonts w:ascii="Arial" w:hAnsi="Arial" w:cs="Arial"/>
          <w:sz w:val="24"/>
          <w:szCs w:val="24"/>
        </w:rPr>
        <w:t xml:space="preserve">ches of internal control within </w:t>
      </w:r>
      <w:r w:rsidRPr="009D2FA0">
        <w:rPr>
          <w:rFonts w:ascii="Arial" w:hAnsi="Arial" w:cs="Arial"/>
          <w:sz w:val="24"/>
          <w:szCs w:val="24"/>
        </w:rPr>
        <w:t>Lanca</w:t>
      </w:r>
      <w:r w:rsidR="00E433E8">
        <w:rPr>
          <w:rFonts w:ascii="Arial" w:hAnsi="Arial" w:cs="Arial"/>
          <w:sz w:val="24"/>
          <w:szCs w:val="24"/>
        </w:rPr>
        <w:t>shire County Council during 2015</w:t>
      </w:r>
      <w:r w:rsidRPr="009D2FA0">
        <w:rPr>
          <w:rFonts w:ascii="Arial" w:hAnsi="Arial" w:cs="Arial"/>
          <w:sz w:val="24"/>
          <w:szCs w:val="24"/>
        </w:rPr>
        <w:t>/1</w:t>
      </w:r>
      <w:r w:rsidR="00E433E8">
        <w:rPr>
          <w:rFonts w:ascii="Arial" w:hAnsi="Arial" w:cs="Arial"/>
          <w:sz w:val="24"/>
          <w:szCs w:val="24"/>
        </w:rPr>
        <w:t>6</w:t>
      </w:r>
      <w:r w:rsidRPr="009D2FA0">
        <w:rPr>
          <w:rFonts w:ascii="Arial" w:hAnsi="Arial" w:cs="Arial"/>
          <w:sz w:val="24"/>
          <w:szCs w:val="24"/>
        </w:rPr>
        <w:t>. T</w:t>
      </w:r>
      <w:r w:rsidR="002E2229">
        <w:rPr>
          <w:rFonts w:ascii="Arial" w:hAnsi="Arial" w:cs="Arial"/>
          <w:sz w:val="24"/>
          <w:szCs w:val="24"/>
        </w:rPr>
        <w:t xml:space="preserve">he </w:t>
      </w:r>
      <w:r w:rsidR="00922151">
        <w:rPr>
          <w:rFonts w:ascii="Arial" w:hAnsi="Arial" w:cs="Arial"/>
          <w:sz w:val="24"/>
          <w:szCs w:val="24"/>
        </w:rPr>
        <w:t>C</w:t>
      </w:r>
      <w:r w:rsidR="002E2229">
        <w:rPr>
          <w:rFonts w:ascii="Arial" w:hAnsi="Arial" w:cs="Arial"/>
          <w:sz w:val="24"/>
          <w:szCs w:val="24"/>
        </w:rPr>
        <w:t xml:space="preserve">ommittee has considered the </w:t>
      </w:r>
      <w:r w:rsidRPr="009D2FA0">
        <w:rPr>
          <w:rFonts w:ascii="Arial" w:hAnsi="Arial" w:cs="Arial"/>
          <w:sz w:val="24"/>
          <w:szCs w:val="24"/>
        </w:rPr>
        <w:t>existence and operation of internal controls (includ</w:t>
      </w:r>
      <w:r w:rsidR="002E2229">
        <w:rPr>
          <w:rFonts w:ascii="Arial" w:hAnsi="Arial" w:cs="Arial"/>
          <w:sz w:val="24"/>
          <w:szCs w:val="24"/>
        </w:rPr>
        <w:t xml:space="preserve">ing, implicitly, segregation of </w:t>
      </w:r>
      <w:r w:rsidRPr="009D2FA0">
        <w:rPr>
          <w:rFonts w:ascii="Arial" w:hAnsi="Arial" w:cs="Arial"/>
          <w:sz w:val="24"/>
          <w:szCs w:val="24"/>
        </w:rPr>
        <w:t xml:space="preserve">duties) and where it has concerns, these have been </w:t>
      </w:r>
      <w:proofErr w:type="spellStart"/>
      <w:r w:rsidRPr="009D2FA0">
        <w:rPr>
          <w:rFonts w:ascii="Arial" w:hAnsi="Arial" w:cs="Arial"/>
          <w:sz w:val="24"/>
          <w:szCs w:val="24"/>
        </w:rPr>
        <w:t>minuted</w:t>
      </w:r>
      <w:proofErr w:type="spellEnd"/>
      <w:r w:rsidRPr="009D2FA0">
        <w:rPr>
          <w:rFonts w:ascii="Arial" w:hAnsi="Arial" w:cs="Arial"/>
          <w:sz w:val="24"/>
          <w:szCs w:val="24"/>
        </w:rPr>
        <w:t xml:space="preserve"> during the year.</w:t>
      </w:r>
    </w:p>
    <w:p w14:paraId="48196333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F7465" w14:textId="1021BBFC" w:rsidR="009D2FA0" w:rsidRPr="009D2FA0" w:rsidRDefault="00E433E8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Similarly, </w:t>
      </w:r>
      <w:r w:rsidR="009D2FA0" w:rsidRPr="009D2FA0">
        <w:rPr>
          <w:rFonts w:ascii="Arial" w:hAnsi="Arial" w:cs="Arial"/>
          <w:sz w:val="24"/>
          <w:szCs w:val="24"/>
        </w:rPr>
        <w:t>the Audit and Governance</w:t>
      </w:r>
      <w:r w:rsidR="00B56D24">
        <w:rPr>
          <w:rFonts w:ascii="Arial" w:hAnsi="Arial" w:cs="Arial"/>
          <w:sz w:val="24"/>
          <w:szCs w:val="24"/>
        </w:rPr>
        <w:t xml:space="preserve"> </w:t>
      </w:r>
      <w:r w:rsidR="009D2FA0" w:rsidRPr="009D2FA0">
        <w:rPr>
          <w:rFonts w:ascii="Arial" w:hAnsi="Arial" w:cs="Arial"/>
          <w:sz w:val="24"/>
          <w:szCs w:val="24"/>
        </w:rPr>
        <w:t>Committee is unaware of any further actual, susp</w:t>
      </w:r>
      <w:r w:rsidR="002E2229">
        <w:rPr>
          <w:rFonts w:ascii="Arial" w:hAnsi="Arial" w:cs="Arial"/>
          <w:sz w:val="24"/>
          <w:szCs w:val="24"/>
        </w:rPr>
        <w:t xml:space="preserve">ected or alleged frauds, or any </w:t>
      </w:r>
      <w:r w:rsidR="009D2FA0" w:rsidRPr="009D2FA0">
        <w:rPr>
          <w:rFonts w:ascii="Arial" w:hAnsi="Arial" w:cs="Arial"/>
          <w:sz w:val="24"/>
          <w:szCs w:val="24"/>
        </w:rPr>
        <w:t xml:space="preserve">related party relationships or transactions that </w:t>
      </w:r>
      <w:r w:rsidR="002E2229">
        <w:rPr>
          <w:rFonts w:ascii="Arial" w:hAnsi="Arial" w:cs="Arial"/>
          <w:sz w:val="24"/>
          <w:szCs w:val="24"/>
        </w:rPr>
        <w:t xml:space="preserve">could give rise to instances of </w:t>
      </w:r>
      <w:r w:rsidR="009D2FA0" w:rsidRPr="009D2FA0">
        <w:rPr>
          <w:rFonts w:ascii="Arial" w:hAnsi="Arial" w:cs="Arial"/>
          <w:sz w:val="24"/>
          <w:szCs w:val="24"/>
        </w:rPr>
        <w:t xml:space="preserve">fraud affecting the </w:t>
      </w:r>
      <w:r w:rsidR="00922151">
        <w:rPr>
          <w:rFonts w:ascii="Arial" w:hAnsi="Arial" w:cs="Arial"/>
          <w:sz w:val="24"/>
          <w:szCs w:val="24"/>
        </w:rPr>
        <w:t>C</w:t>
      </w:r>
      <w:r w:rsidR="009D2FA0" w:rsidRPr="009D2FA0">
        <w:rPr>
          <w:rFonts w:ascii="Arial" w:hAnsi="Arial" w:cs="Arial"/>
          <w:sz w:val="24"/>
          <w:szCs w:val="24"/>
        </w:rPr>
        <w:t>ouncil.</w:t>
      </w:r>
    </w:p>
    <w:p w14:paraId="33210A81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CB91A" w14:textId="6902BAC9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 xml:space="preserve">The Audit and Governance Committee is </w:t>
      </w:r>
      <w:r w:rsidR="002E2229">
        <w:rPr>
          <w:rFonts w:ascii="Arial" w:hAnsi="Arial" w:cs="Arial"/>
          <w:sz w:val="24"/>
          <w:szCs w:val="24"/>
        </w:rPr>
        <w:t xml:space="preserve">not aware of any entries in the </w:t>
      </w:r>
      <w:r w:rsidRPr="009D2FA0">
        <w:rPr>
          <w:rFonts w:ascii="Arial" w:hAnsi="Arial" w:cs="Arial"/>
          <w:sz w:val="24"/>
          <w:szCs w:val="24"/>
        </w:rPr>
        <w:t>accounting records of the Council that it be</w:t>
      </w:r>
      <w:r w:rsidR="002E2229">
        <w:rPr>
          <w:rFonts w:ascii="Arial" w:hAnsi="Arial" w:cs="Arial"/>
          <w:sz w:val="24"/>
          <w:szCs w:val="24"/>
        </w:rPr>
        <w:t xml:space="preserve">lieves or suspects are false or </w:t>
      </w:r>
      <w:r w:rsidRPr="009D2FA0">
        <w:rPr>
          <w:rFonts w:ascii="Arial" w:hAnsi="Arial" w:cs="Arial"/>
          <w:sz w:val="24"/>
          <w:szCs w:val="24"/>
        </w:rPr>
        <w:t>intentionally misleading.</w:t>
      </w:r>
    </w:p>
    <w:p w14:paraId="3875E3CD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102A5" w14:textId="28C49AE5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Laws and regulations</w:t>
      </w:r>
    </w:p>
    <w:p w14:paraId="2ABF3F3F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A1C6C" w14:textId="42472438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As stated above, in an organisa</w:t>
      </w:r>
      <w:r w:rsidR="002E2229">
        <w:rPr>
          <w:rFonts w:ascii="Arial" w:hAnsi="Arial" w:cs="Arial"/>
          <w:sz w:val="24"/>
          <w:szCs w:val="24"/>
        </w:rPr>
        <w:t xml:space="preserve">tion of the size and complexity </w:t>
      </w:r>
      <w:r w:rsidRPr="009D2FA0">
        <w:rPr>
          <w:rFonts w:ascii="Arial" w:hAnsi="Arial" w:cs="Arial"/>
          <w:sz w:val="24"/>
          <w:szCs w:val="24"/>
        </w:rPr>
        <w:t xml:space="preserve">of Lancashire County Council, absolute </w:t>
      </w:r>
      <w:r w:rsidR="002E2229">
        <w:rPr>
          <w:rFonts w:ascii="Arial" w:hAnsi="Arial" w:cs="Arial"/>
          <w:sz w:val="24"/>
          <w:szCs w:val="24"/>
        </w:rPr>
        <w:t xml:space="preserve">assurance cannot be gained that </w:t>
      </w:r>
      <w:r w:rsidRPr="009D2FA0">
        <w:rPr>
          <w:rFonts w:ascii="Arial" w:hAnsi="Arial" w:cs="Arial"/>
          <w:sz w:val="24"/>
          <w:szCs w:val="24"/>
        </w:rPr>
        <w:t>compliance with all applicable laws and regulat</w:t>
      </w:r>
      <w:r w:rsidR="002E2229">
        <w:rPr>
          <w:rFonts w:ascii="Arial" w:hAnsi="Arial" w:cs="Arial"/>
          <w:sz w:val="24"/>
          <w:szCs w:val="24"/>
        </w:rPr>
        <w:t xml:space="preserve">ions is achieved. The Audit and </w:t>
      </w:r>
      <w:r w:rsidRPr="009D2FA0">
        <w:rPr>
          <w:rFonts w:ascii="Arial" w:hAnsi="Arial" w:cs="Arial"/>
          <w:sz w:val="24"/>
          <w:szCs w:val="24"/>
        </w:rPr>
        <w:t>Governance Committee is not aware of any sign</w:t>
      </w:r>
      <w:r w:rsidR="002E2229">
        <w:rPr>
          <w:rFonts w:ascii="Arial" w:hAnsi="Arial" w:cs="Arial"/>
          <w:sz w:val="24"/>
          <w:szCs w:val="24"/>
        </w:rPr>
        <w:t xml:space="preserve">ificant areas of non-compliance </w:t>
      </w:r>
      <w:r w:rsidR="00E433E8">
        <w:rPr>
          <w:rFonts w:ascii="Arial" w:hAnsi="Arial" w:cs="Arial"/>
          <w:sz w:val="24"/>
          <w:szCs w:val="24"/>
        </w:rPr>
        <w:t>during 2015/16</w:t>
      </w:r>
      <w:r w:rsidRPr="009D2FA0">
        <w:rPr>
          <w:rFonts w:ascii="Arial" w:hAnsi="Arial" w:cs="Arial"/>
          <w:sz w:val="24"/>
          <w:szCs w:val="24"/>
        </w:rPr>
        <w:t>.</w:t>
      </w:r>
    </w:p>
    <w:p w14:paraId="0151081F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1392C" w14:textId="344E00A8" w:rsidR="009D2FA0" w:rsidRPr="00A35004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004">
        <w:rPr>
          <w:rFonts w:ascii="Arial" w:hAnsi="Arial" w:cs="Arial"/>
          <w:b/>
          <w:sz w:val="24"/>
          <w:szCs w:val="24"/>
        </w:rPr>
        <w:t>Litigation and claims</w:t>
      </w:r>
    </w:p>
    <w:p w14:paraId="55EB1165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72ED0" w14:textId="209B7A63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lastRenderedPageBreak/>
        <w:t>The Audit and Governance Committee is una</w:t>
      </w:r>
      <w:r w:rsidR="002E2229">
        <w:rPr>
          <w:rFonts w:ascii="Arial" w:hAnsi="Arial" w:cs="Arial"/>
          <w:sz w:val="24"/>
          <w:szCs w:val="24"/>
        </w:rPr>
        <w:t xml:space="preserve">ware of any actual or potential </w:t>
      </w:r>
      <w:r w:rsidRPr="009D2FA0">
        <w:rPr>
          <w:rFonts w:ascii="Arial" w:hAnsi="Arial" w:cs="Arial"/>
          <w:sz w:val="24"/>
          <w:szCs w:val="24"/>
        </w:rPr>
        <w:t xml:space="preserve">litigation or claims against the </w:t>
      </w:r>
      <w:r w:rsidR="00922151">
        <w:rPr>
          <w:rFonts w:ascii="Arial" w:hAnsi="Arial" w:cs="Arial"/>
          <w:sz w:val="24"/>
          <w:szCs w:val="24"/>
        </w:rPr>
        <w:t>C</w:t>
      </w:r>
      <w:r w:rsidRPr="009D2FA0">
        <w:rPr>
          <w:rFonts w:ascii="Arial" w:hAnsi="Arial" w:cs="Arial"/>
          <w:sz w:val="24"/>
          <w:szCs w:val="24"/>
        </w:rPr>
        <w:t>ouncil that woul</w:t>
      </w:r>
      <w:r w:rsidR="002E2229">
        <w:rPr>
          <w:rFonts w:ascii="Arial" w:hAnsi="Arial" w:cs="Arial"/>
          <w:sz w:val="24"/>
          <w:szCs w:val="24"/>
        </w:rPr>
        <w:t xml:space="preserve">d have a material impact on the </w:t>
      </w:r>
      <w:r w:rsidRPr="009D2FA0">
        <w:rPr>
          <w:rFonts w:ascii="Arial" w:hAnsi="Arial" w:cs="Arial"/>
          <w:sz w:val="24"/>
          <w:szCs w:val="24"/>
        </w:rPr>
        <w:t>financial statements.</w:t>
      </w:r>
    </w:p>
    <w:p w14:paraId="4C9BBEEC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84A04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C2C9C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81624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C64921" w14:textId="77777777" w:rsidR="00B56D24" w:rsidRDefault="00B56D24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F05FF6" w14:textId="77777777" w:rsidR="00B56D24" w:rsidRDefault="00B56D24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9E4C90" w14:textId="77777777" w:rsidR="00B56D24" w:rsidRDefault="00B56D24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C153E" w14:textId="77777777" w:rsidR="00B56D24" w:rsidRDefault="00B56D24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7B8B4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Yours sincerely</w:t>
      </w:r>
    </w:p>
    <w:p w14:paraId="2C758851" w14:textId="77777777" w:rsidR="00B56D24" w:rsidRDefault="00B56D24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B445F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Chair of the Audit and Governance Committee</w:t>
      </w:r>
    </w:p>
    <w:p w14:paraId="497ACC26" w14:textId="77777777" w:rsidR="009D2FA0" w:rsidRPr="009D2FA0" w:rsidRDefault="009D2FA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FA0">
        <w:rPr>
          <w:rFonts w:ascii="Arial" w:hAnsi="Arial" w:cs="Arial"/>
          <w:sz w:val="24"/>
          <w:szCs w:val="24"/>
        </w:rPr>
        <w:t>Lancashire County Council</w:t>
      </w:r>
    </w:p>
    <w:p w14:paraId="06F6AD44" w14:textId="77777777" w:rsidR="00856230" w:rsidRPr="009D2FA0" w:rsidRDefault="00856230" w:rsidP="009D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56230" w:rsidRPr="009D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71A4"/>
    <w:multiLevelType w:val="hybridMultilevel"/>
    <w:tmpl w:val="CFF8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A0"/>
    <w:rsid w:val="000258A5"/>
    <w:rsid w:val="000878E2"/>
    <w:rsid w:val="000B63E5"/>
    <w:rsid w:val="00102978"/>
    <w:rsid w:val="001252CA"/>
    <w:rsid w:val="00142F88"/>
    <w:rsid w:val="001732FE"/>
    <w:rsid w:val="0017447F"/>
    <w:rsid w:val="0018239B"/>
    <w:rsid w:val="00182464"/>
    <w:rsid w:val="00191AF3"/>
    <w:rsid w:val="00191F17"/>
    <w:rsid w:val="001A1311"/>
    <w:rsid w:val="001A4390"/>
    <w:rsid w:val="001B59F5"/>
    <w:rsid w:val="001D68E5"/>
    <w:rsid w:val="001F28AA"/>
    <w:rsid w:val="001F5AF8"/>
    <w:rsid w:val="00204538"/>
    <w:rsid w:val="00217AF0"/>
    <w:rsid w:val="00267F08"/>
    <w:rsid w:val="00282DD4"/>
    <w:rsid w:val="002B084F"/>
    <w:rsid w:val="002D02C7"/>
    <w:rsid w:val="002E2229"/>
    <w:rsid w:val="002E564F"/>
    <w:rsid w:val="00300D17"/>
    <w:rsid w:val="0033097E"/>
    <w:rsid w:val="003F3A73"/>
    <w:rsid w:val="00403E68"/>
    <w:rsid w:val="00406360"/>
    <w:rsid w:val="00421086"/>
    <w:rsid w:val="0043038A"/>
    <w:rsid w:val="004525F0"/>
    <w:rsid w:val="004530D5"/>
    <w:rsid w:val="004B11E3"/>
    <w:rsid w:val="004B500A"/>
    <w:rsid w:val="00547CB4"/>
    <w:rsid w:val="005950C2"/>
    <w:rsid w:val="005A539C"/>
    <w:rsid w:val="005D174C"/>
    <w:rsid w:val="005D3B1C"/>
    <w:rsid w:val="005E5825"/>
    <w:rsid w:val="005E7B44"/>
    <w:rsid w:val="006125E7"/>
    <w:rsid w:val="006372F9"/>
    <w:rsid w:val="00643B42"/>
    <w:rsid w:val="00644FC4"/>
    <w:rsid w:val="0064731D"/>
    <w:rsid w:val="00654E58"/>
    <w:rsid w:val="00675D15"/>
    <w:rsid w:val="006802C6"/>
    <w:rsid w:val="006F73FA"/>
    <w:rsid w:val="00717D95"/>
    <w:rsid w:val="007240D0"/>
    <w:rsid w:val="00747729"/>
    <w:rsid w:val="00775456"/>
    <w:rsid w:val="007847CC"/>
    <w:rsid w:val="007A43D6"/>
    <w:rsid w:val="007B465D"/>
    <w:rsid w:val="007C433F"/>
    <w:rsid w:val="007C46BF"/>
    <w:rsid w:val="007C5D5F"/>
    <w:rsid w:val="007E1C6A"/>
    <w:rsid w:val="007E2E49"/>
    <w:rsid w:val="008077E2"/>
    <w:rsid w:val="00811173"/>
    <w:rsid w:val="00813F4F"/>
    <w:rsid w:val="00833E30"/>
    <w:rsid w:val="00856230"/>
    <w:rsid w:val="008B11CF"/>
    <w:rsid w:val="008D1D8A"/>
    <w:rsid w:val="008D645E"/>
    <w:rsid w:val="00913623"/>
    <w:rsid w:val="00922151"/>
    <w:rsid w:val="00924773"/>
    <w:rsid w:val="00932DBB"/>
    <w:rsid w:val="00934F75"/>
    <w:rsid w:val="009602A3"/>
    <w:rsid w:val="009837F2"/>
    <w:rsid w:val="009B6DA4"/>
    <w:rsid w:val="009C5E79"/>
    <w:rsid w:val="009D2FA0"/>
    <w:rsid w:val="009E19E8"/>
    <w:rsid w:val="00A0796E"/>
    <w:rsid w:val="00A164C0"/>
    <w:rsid w:val="00A209EF"/>
    <w:rsid w:val="00A35004"/>
    <w:rsid w:val="00A40C3F"/>
    <w:rsid w:val="00A52A98"/>
    <w:rsid w:val="00A83854"/>
    <w:rsid w:val="00A9524A"/>
    <w:rsid w:val="00A97203"/>
    <w:rsid w:val="00AC345C"/>
    <w:rsid w:val="00AD653C"/>
    <w:rsid w:val="00AE3129"/>
    <w:rsid w:val="00B00E95"/>
    <w:rsid w:val="00B14A4B"/>
    <w:rsid w:val="00B438F3"/>
    <w:rsid w:val="00B477EE"/>
    <w:rsid w:val="00B56D24"/>
    <w:rsid w:val="00B66105"/>
    <w:rsid w:val="00B8145A"/>
    <w:rsid w:val="00B930A9"/>
    <w:rsid w:val="00C26050"/>
    <w:rsid w:val="00C473CF"/>
    <w:rsid w:val="00C53E30"/>
    <w:rsid w:val="00C545C3"/>
    <w:rsid w:val="00C62429"/>
    <w:rsid w:val="00C705C2"/>
    <w:rsid w:val="00C70759"/>
    <w:rsid w:val="00C95CD7"/>
    <w:rsid w:val="00CD2309"/>
    <w:rsid w:val="00D064C8"/>
    <w:rsid w:val="00D22CED"/>
    <w:rsid w:val="00D26BF6"/>
    <w:rsid w:val="00D40661"/>
    <w:rsid w:val="00D87FF1"/>
    <w:rsid w:val="00DA575B"/>
    <w:rsid w:val="00DD442A"/>
    <w:rsid w:val="00DE67B0"/>
    <w:rsid w:val="00DE7230"/>
    <w:rsid w:val="00E107DD"/>
    <w:rsid w:val="00E11670"/>
    <w:rsid w:val="00E41A65"/>
    <w:rsid w:val="00E433E8"/>
    <w:rsid w:val="00E46852"/>
    <w:rsid w:val="00E5107D"/>
    <w:rsid w:val="00E54E54"/>
    <w:rsid w:val="00E5535E"/>
    <w:rsid w:val="00E72C29"/>
    <w:rsid w:val="00E743BC"/>
    <w:rsid w:val="00EA172E"/>
    <w:rsid w:val="00EB6C5B"/>
    <w:rsid w:val="00ED035C"/>
    <w:rsid w:val="00ED45EE"/>
    <w:rsid w:val="00EE2330"/>
    <w:rsid w:val="00EE6F53"/>
    <w:rsid w:val="00F2194B"/>
    <w:rsid w:val="00F423E6"/>
    <w:rsid w:val="00F70547"/>
    <w:rsid w:val="00FC0029"/>
    <w:rsid w:val="00FC33BB"/>
    <w:rsid w:val="00FC6676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DA6B"/>
  <w15:docId w15:val="{8EC01C3B-3CF8-4A4D-B31C-B306FA2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1221</Words>
  <Characters>6966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Saeed, Khadija</dc:creator>
  <cp:lastModifiedBy>Rawcliffe, Cath</cp:lastModifiedBy>
  <cp:revision>2</cp:revision>
  <dcterms:created xsi:type="dcterms:W3CDTF">2016-06-17T13:20:00Z</dcterms:created>
  <dcterms:modified xsi:type="dcterms:W3CDTF">2016-06-17T13:20:00Z</dcterms:modified>
</cp:coreProperties>
</file>